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29" w:rsidRPr="00124539" w:rsidRDefault="00381029" w:rsidP="00381029">
      <w:pPr>
        <w:ind w:left="-851"/>
        <w:rPr>
          <w:color w:val="000000"/>
        </w:rPr>
      </w:pPr>
      <w:r>
        <w:rPr>
          <w:bCs/>
          <w:noProof/>
          <w:color w:val="000000"/>
          <w:w w:val="93"/>
          <w:kern w:val="16"/>
        </w:rPr>
        <w:drawing>
          <wp:inline distT="0" distB="0" distL="0" distR="0">
            <wp:extent cx="6334125" cy="9510668"/>
            <wp:effectExtent l="19050" t="0" r="952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95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7F6" w:rsidRPr="00124539" w:rsidRDefault="00BA47F6" w:rsidP="00BA47F6">
      <w:pPr>
        <w:numPr>
          <w:ilvl w:val="0"/>
          <w:numId w:val="1"/>
        </w:numPr>
        <w:jc w:val="both"/>
      </w:pPr>
      <w:r w:rsidRPr="00124539">
        <w:lastRenderedPageBreak/>
        <w:t>создание условий психолого-педагогической комфортности при обучении в школе; формирование у выпускников школы самооценки, адекватной личным способностями возможностям.</w:t>
      </w:r>
    </w:p>
    <w:p w:rsidR="00BA47F6" w:rsidRPr="00124539" w:rsidRDefault="00BA47F6" w:rsidP="00BA47F6">
      <w:pPr>
        <w:ind w:left="540"/>
        <w:jc w:val="both"/>
      </w:pPr>
    </w:p>
    <w:p w:rsidR="00BA47F6" w:rsidRPr="00090952" w:rsidRDefault="00BA47F6" w:rsidP="00BA47F6">
      <w:pPr>
        <w:jc w:val="center"/>
        <w:rPr>
          <w:b/>
        </w:rPr>
      </w:pPr>
      <w:r w:rsidRPr="00090952">
        <w:rPr>
          <w:b/>
        </w:rPr>
        <w:t>3. Функции элективных курсов:</w:t>
      </w:r>
    </w:p>
    <w:p w:rsidR="00BA47F6" w:rsidRPr="00751ADB" w:rsidRDefault="00BA47F6" w:rsidP="00BA47F6">
      <w:pPr>
        <w:jc w:val="center"/>
      </w:pPr>
    </w:p>
    <w:p w:rsidR="00BA47F6" w:rsidRPr="00124539" w:rsidRDefault="00BA47F6" w:rsidP="00BA47F6">
      <w:pPr>
        <w:numPr>
          <w:ilvl w:val="0"/>
          <w:numId w:val="2"/>
        </w:numPr>
        <w:jc w:val="both"/>
      </w:pPr>
      <w:r w:rsidRPr="00124539">
        <w:t>изучение ключевых проблем современности;</w:t>
      </w:r>
    </w:p>
    <w:p w:rsidR="00BA47F6" w:rsidRPr="00124539" w:rsidRDefault="00BA47F6" w:rsidP="00BA47F6">
      <w:pPr>
        <w:numPr>
          <w:ilvl w:val="0"/>
          <w:numId w:val="2"/>
        </w:numPr>
        <w:jc w:val="both"/>
      </w:pPr>
      <w:r>
        <w:t>профессиональное самоопределение,</w:t>
      </w:r>
      <w:r w:rsidRPr="00124539">
        <w:t xml:space="preserve"> ор</w:t>
      </w:r>
      <w:r>
        <w:t xml:space="preserve">иентация в особенностях будущей </w:t>
      </w:r>
      <w:r w:rsidRPr="00124539">
        <w:t>профессиональной деятельности;</w:t>
      </w:r>
    </w:p>
    <w:p w:rsidR="00BA47F6" w:rsidRPr="00124539" w:rsidRDefault="00BA47F6" w:rsidP="00BA47F6">
      <w:pPr>
        <w:numPr>
          <w:ilvl w:val="0"/>
          <w:numId w:val="2"/>
        </w:numPr>
        <w:jc w:val="both"/>
      </w:pPr>
      <w:r w:rsidRPr="00124539">
        <w:t>ориентация на совершенствование навыков познавательной</w:t>
      </w:r>
      <w:r>
        <w:t>, исследовательской</w:t>
      </w:r>
      <w:r w:rsidRPr="00124539">
        <w:t>, организационной деятельности;</w:t>
      </w:r>
    </w:p>
    <w:p w:rsidR="00BA47F6" w:rsidRPr="00124539" w:rsidRDefault="00BA47F6" w:rsidP="00BA47F6">
      <w:pPr>
        <w:numPr>
          <w:ilvl w:val="0"/>
          <w:numId w:val="2"/>
        </w:numPr>
        <w:jc w:val="both"/>
      </w:pPr>
      <w:r w:rsidRPr="00124539">
        <w:t>дополнение и углубление базового предметного образования;</w:t>
      </w:r>
    </w:p>
    <w:p w:rsidR="00BA47F6" w:rsidRPr="00124539" w:rsidRDefault="00BA47F6" w:rsidP="00BA47F6">
      <w:pPr>
        <w:numPr>
          <w:ilvl w:val="0"/>
          <w:numId w:val="2"/>
        </w:numPr>
        <w:jc w:val="both"/>
      </w:pPr>
      <w:r w:rsidRPr="00124539">
        <w:t xml:space="preserve">дополнение и углубление </w:t>
      </w:r>
      <w:proofErr w:type="gramStart"/>
      <w:r w:rsidRPr="00124539">
        <w:t>обучения по</w:t>
      </w:r>
      <w:proofErr w:type="gramEnd"/>
      <w:r w:rsidRPr="00124539">
        <w:t xml:space="preserve"> профильным предметам.</w:t>
      </w:r>
    </w:p>
    <w:p w:rsidR="00BA47F6" w:rsidRPr="00124539" w:rsidRDefault="00BA47F6" w:rsidP="00BA47F6">
      <w:pPr>
        <w:tabs>
          <w:tab w:val="num" w:pos="720"/>
        </w:tabs>
        <w:ind w:left="540"/>
        <w:jc w:val="both"/>
      </w:pPr>
    </w:p>
    <w:p w:rsidR="00BA47F6" w:rsidRPr="00090952" w:rsidRDefault="00BA47F6" w:rsidP="00BA47F6">
      <w:pPr>
        <w:jc w:val="center"/>
        <w:rPr>
          <w:b/>
        </w:rPr>
      </w:pPr>
      <w:r w:rsidRPr="00090952">
        <w:rPr>
          <w:b/>
        </w:rPr>
        <w:t>4.  Методы и формы обучения на элективных курсах.</w:t>
      </w:r>
    </w:p>
    <w:p w:rsidR="00BA47F6" w:rsidRDefault="00BA47F6" w:rsidP="00BA47F6">
      <w:pPr>
        <w:jc w:val="center"/>
      </w:pPr>
    </w:p>
    <w:p w:rsidR="00BA47F6" w:rsidRDefault="00BA47F6" w:rsidP="00BA47F6">
      <w:pPr>
        <w:ind w:firstLine="709"/>
        <w:jc w:val="both"/>
      </w:pPr>
      <w:r>
        <w:t>4</w:t>
      </w:r>
      <w:r w:rsidRPr="00124539">
        <w:t>.1.</w:t>
      </w:r>
      <w:r>
        <w:t xml:space="preserve"> </w:t>
      </w:r>
      <w:r w:rsidRPr="00124539">
        <w:t xml:space="preserve">Ведущее место в обучении на элективных курсах принадлежит методам поискового и исследовательского характера, стимулирующим познавательную активность </w:t>
      </w:r>
      <w:r>
        <w:t>об</w:t>
      </w:r>
      <w:r w:rsidRPr="00124539">
        <w:t>уча</w:t>
      </w:r>
      <w:r>
        <w:t>ю</w:t>
      </w:r>
      <w:r w:rsidRPr="00124539">
        <w:t xml:space="preserve">щихся. </w:t>
      </w:r>
    </w:p>
    <w:p w:rsidR="00BA47F6" w:rsidRDefault="00BA47F6" w:rsidP="00BA47F6">
      <w:pPr>
        <w:ind w:firstLine="709"/>
        <w:jc w:val="both"/>
      </w:pPr>
      <w:r>
        <w:t>4</w:t>
      </w:r>
      <w:r w:rsidRPr="00124539">
        <w:t>.2.</w:t>
      </w:r>
      <w:r>
        <w:t xml:space="preserve"> </w:t>
      </w:r>
      <w:r w:rsidRPr="00124539">
        <w:t xml:space="preserve">Методы  и формы обучения определяются требованиями </w:t>
      </w:r>
      <w:proofErr w:type="spellStart"/>
      <w:r w:rsidRPr="00124539">
        <w:t>профилизации</w:t>
      </w:r>
      <w:proofErr w:type="spellEnd"/>
      <w:r w:rsidRPr="00124539">
        <w:t xml:space="preserve"> обучения, учетом индивидуальных и возрастных особенностей </w:t>
      </w:r>
      <w:r>
        <w:t>об</w:t>
      </w:r>
      <w:r w:rsidRPr="00124539">
        <w:t>уча</w:t>
      </w:r>
      <w:r>
        <w:t>ю</w:t>
      </w:r>
      <w:r w:rsidRPr="00124539">
        <w:t xml:space="preserve">щихся, задачами развития и социализации личности. </w:t>
      </w:r>
    </w:p>
    <w:p w:rsidR="00BA47F6" w:rsidRPr="00124539" w:rsidRDefault="00BA47F6" w:rsidP="00BA47F6">
      <w:pPr>
        <w:ind w:firstLine="709"/>
        <w:jc w:val="both"/>
      </w:pPr>
      <w:r>
        <w:t>4</w:t>
      </w:r>
      <w:r w:rsidRPr="00124539">
        <w:t>.3.</w:t>
      </w:r>
      <w:r>
        <w:t xml:space="preserve"> </w:t>
      </w:r>
      <w:r w:rsidRPr="00124539">
        <w:t>Основными  приоритетными методиками изучения элективных курсов являются:</w:t>
      </w:r>
    </w:p>
    <w:p w:rsidR="00BA47F6" w:rsidRPr="00124539" w:rsidRDefault="00BA47F6" w:rsidP="00BA47F6">
      <w:pPr>
        <w:numPr>
          <w:ilvl w:val="0"/>
          <w:numId w:val="3"/>
        </w:numPr>
        <w:tabs>
          <w:tab w:val="clear" w:pos="1068"/>
        </w:tabs>
        <w:ind w:left="709"/>
        <w:jc w:val="both"/>
      </w:pPr>
      <w:r w:rsidRPr="00124539">
        <w:t>междисциплинарная интеграция;</w:t>
      </w:r>
    </w:p>
    <w:p w:rsidR="00BA47F6" w:rsidRPr="00124539" w:rsidRDefault="00BA47F6" w:rsidP="00BA47F6">
      <w:pPr>
        <w:numPr>
          <w:ilvl w:val="0"/>
          <w:numId w:val="3"/>
        </w:numPr>
        <w:tabs>
          <w:tab w:val="clear" w:pos="1068"/>
        </w:tabs>
        <w:ind w:left="709"/>
        <w:jc w:val="both"/>
      </w:pPr>
      <w:r w:rsidRPr="00124539">
        <w:t>обучение на основе опыта и сотрудничества;</w:t>
      </w:r>
    </w:p>
    <w:p w:rsidR="00BA47F6" w:rsidRPr="00124539" w:rsidRDefault="00BA47F6" w:rsidP="00BA47F6">
      <w:pPr>
        <w:numPr>
          <w:ilvl w:val="0"/>
          <w:numId w:val="3"/>
        </w:numPr>
        <w:tabs>
          <w:tab w:val="clear" w:pos="1068"/>
        </w:tabs>
        <w:ind w:left="709"/>
        <w:jc w:val="both"/>
      </w:pPr>
      <w:r w:rsidRPr="00124539">
        <w:t>учет индивидуальных особенностей и потребностей учащихся,   различий в стилях познания – индивидуальных способах обработки информации об окружающем мире;</w:t>
      </w:r>
    </w:p>
    <w:p w:rsidR="00BA47F6" w:rsidRPr="00124539" w:rsidRDefault="00BA47F6" w:rsidP="00BA47F6">
      <w:pPr>
        <w:numPr>
          <w:ilvl w:val="0"/>
          <w:numId w:val="3"/>
        </w:numPr>
        <w:tabs>
          <w:tab w:val="clear" w:pos="1068"/>
        </w:tabs>
        <w:ind w:left="709"/>
        <w:jc w:val="both"/>
      </w:pPr>
      <w:r w:rsidRPr="00124539">
        <w:t xml:space="preserve"> интерактивность (работа в малых группах, ролевые игры, имитационное моделирование, тренинги, метод проектов);</w:t>
      </w:r>
    </w:p>
    <w:p w:rsidR="00BA47F6" w:rsidRPr="00124539" w:rsidRDefault="00BA47F6" w:rsidP="00BA47F6">
      <w:pPr>
        <w:numPr>
          <w:ilvl w:val="0"/>
          <w:numId w:val="3"/>
        </w:numPr>
        <w:tabs>
          <w:tab w:val="clear" w:pos="1068"/>
        </w:tabs>
        <w:ind w:left="709"/>
        <w:jc w:val="both"/>
      </w:pPr>
      <w:proofErr w:type="spellStart"/>
      <w:r w:rsidRPr="00124539">
        <w:t>личностно-деятельностный</w:t>
      </w:r>
      <w:proofErr w:type="spellEnd"/>
      <w:r w:rsidRPr="00124539">
        <w:t xml:space="preserve">  и субъективный подход (большее внимание к личности учащегося, а не к целям учителя, равноправное их взаимодействие);</w:t>
      </w:r>
    </w:p>
    <w:p w:rsidR="00BA47F6" w:rsidRDefault="00BA47F6" w:rsidP="00BA47F6">
      <w:pPr>
        <w:numPr>
          <w:ilvl w:val="0"/>
          <w:numId w:val="3"/>
        </w:numPr>
        <w:tabs>
          <w:tab w:val="clear" w:pos="1068"/>
        </w:tabs>
        <w:ind w:left="709"/>
        <w:jc w:val="both"/>
      </w:pPr>
      <w:r w:rsidRPr="00124539">
        <w:t>моделирование элементов профессиональной деятельности.</w:t>
      </w:r>
    </w:p>
    <w:p w:rsidR="00BA47F6" w:rsidRDefault="00BA47F6" w:rsidP="00BA47F6">
      <w:pPr>
        <w:jc w:val="center"/>
      </w:pPr>
    </w:p>
    <w:p w:rsidR="00BA47F6" w:rsidRPr="00090952" w:rsidRDefault="00BA47F6" w:rsidP="00BA47F6">
      <w:pPr>
        <w:jc w:val="center"/>
        <w:rPr>
          <w:b/>
        </w:rPr>
      </w:pPr>
      <w:r w:rsidRPr="00090952">
        <w:rPr>
          <w:b/>
        </w:rPr>
        <w:t>5. Оценка результатов изучения элективных курсов.</w:t>
      </w:r>
    </w:p>
    <w:p w:rsidR="00BA47F6" w:rsidRPr="00CE0B60" w:rsidRDefault="00BA47F6" w:rsidP="00BA47F6">
      <w:pPr>
        <w:jc w:val="center"/>
      </w:pPr>
    </w:p>
    <w:p w:rsidR="00BA47F6" w:rsidRDefault="00BA47F6" w:rsidP="00BA47F6">
      <w:pPr>
        <w:ind w:firstLine="709"/>
        <w:jc w:val="both"/>
      </w:pPr>
      <w:r w:rsidRPr="00124539">
        <w:t>5.1.</w:t>
      </w:r>
      <w:r>
        <w:t xml:space="preserve"> </w:t>
      </w:r>
      <w:r w:rsidRPr="00124539">
        <w:t>По окончанию изучения элективного курса учащиеся должны приобрести знания, умения, опыт, необходимые для построения индивидуальной образовательной траектории в школе и успешной профессиональной карьеры по его ок</w:t>
      </w:r>
      <w:r>
        <w:t>ончанию:</w:t>
      </w:r>
    </w:p>
    <w:p w:rsidR="00BA47F6" w:rsidRPr="00DC4DE4" w:rsidRDefault="00BA47F6" w:rsidP="00BA47F6">
      <w:pPr>
        <w:numPr>
          <w:ilvl w:val="0"/>
          <w:numId w:val="5"/>
        </w:numPr>
        <w:tabs>
          <w:tab w:val="left" w:pos="142"/>
        </w:tabs>
        <w:jc w:val="both"/>
      </w:pPr>
      <w:r>
        <w:t>р</w:t>
      </w:r>
      <w:r w:rsidRPr="00DC4DE4">
        <w:t>абота в творческой группе</w:t>
      </w:r>
      <w:r>
        <w:t>;</w:t>
      </w:r>
    </w:p>
    <w:p w:rsidR="00BA47F6" w:rsidRPr="00DC4DE4" w:rsidRDefault="00BA47F6" w:rsidP="00BA47F6">
      <w:pPr>
        <w:numPr>
          <w:ilvl w:val="0"/>
          <w:numId w:val="5"/>
        </w:numPr>
        <w:tabs>
          <w:tab w:val="left" w:pos="142"/>
        </w:tabs>
        <w:jc w:val="both"/>
      </w:pPr>
      <w:r>
        <w:t>р</w:t>
      </w:r>
      <w:r w:rsidRPr="00DC4DE4">
        <w:t>абота с информацией</w:t>
      </w:r>
      <w:r>
        <w:t>;</w:t>
      </w:r>
    </w:p>
    <w:p w:rsidR="00BA47F6" w:rsidRPr="00124539" w:rsidRDefault="00BA47F6" w:rsidP="00BA47F6">
      <w:pPr>
        <w:numPr>
          <w:ilvl w:val="0"/>
          <w:numId w:val="5"/>
        </w:numPr>
        <w:tabs>
          <w:tab w:val="left" w:pos="142"/>
        </w:tabs>
        <w:jc w:val="both"/>
      </w:pPr>
      <w:r>
        <w:t>р</w:t>
      </w:r>
      <w:r w:rsidRPr="00DC4DE4">
        <w:t>ешение поставленной проблемы</w:t>
      </w:r>
      <w:r>
        <w:t>.</w:t>
      </w:r>
    </w:p>
    <w:p w:rsidR="00BA47F6" w:rsidRPr="00124539" w:rsidRDefault="00BA47F6" w:rsidP="00BA47F6">
      <w:pPr>
        <w:ind w:firstLine="709"/>
        <w:jc w:val="both"/>
      </w:pPr>
      <w:r w:rsidRPr="00124539">
        <w:t>5.2. Формы контроля уров</w:t>
      </w:r>
      <w:r>
        <w:t>ня достижений и критерии оценки:</w:t>
      </w:r>
    </w:p>
    <w:p w:rsidR="00BA47F6" w:rsidRDefault="00BA47F6" w:rsidP="00BA47F6">
      <w:pPr>
        <w:numPr>
          <w:ilvl w:val="0"/>
          <w:numId w:val="4"/>
        </w:numPr>
        <w:ind w:left="709"/>
        <w:jc w:val="both"/>
      </w:pPr>
      <w:r>
        <w:t>т</w:t>
      </w:r>
      <w:r w:rsidRPr="00124539">
        <w:t xml:space="preserve">екущий, промежуточный и итоговый контроль достижений учащихся по элективным курсам продолжительностью </w:t>
      </w:r>
      <w:r>
        <w:t>17 часов и более</w:t>
      </w:r>
      <w:r w:rsidRPr="00124539">
        <w:t xml:space="preserve"> осуществляется  в форме «зачтено»/«</w:t>
      </w:r>
      <w:proofErr w:type="spellStart"/>
      <w:r w:rsidRPr="00124539">
        <w:t>незачтено</w:t>
      </w:r>
      <w:proofErr w:type="spellEnd"/>
      <w:r w:rsidRPr="00124539">
        <w:t>»</w:t>
      </w:r>
      <w:r>
        <w:t xml:space="preserve"> или в форме </w:t>
      </w:r>
      <w:r w:rsidRPr="00124539">
        <w:t xml:space="preserve"> </w:t>
      </w:r>
      <w:r>
        <w:t>защиты проекта и презентации работы</w:t>
      </w:r>
      <w:r w:rsidRPr="00124539">
        <w:t>.</w:t>
      </w:r>
    </w:p>
    <w:p w:rsidR="00BA47F6" w:rsidRPr="005034BC" w:rsidRDefault="00BA47F6" w:rsidP="00BA47F6">
      <w:pPr>
        <w:ind w:firstLine="709"/>
        <w:jc w:val="both"/>
      </w:pPr>
      <w:r w:rsidRPr="00124539">
        <w:t xml:space="preserve">5.3. </w:t>
      </w:r>
      <w:r>
        <w:t xml:space="preserve"> </w:t>
      </w:r>
      <w:r w:rsidRPr="00124539">
        <w:t xml:space="preserve">В аттестате об основном </w:t>
      </w:r>
      <w:r>
        <w:t>общем образовании и о среднем (</w:t>
      </w:r>
      <w:r w:rsidRPr="00124539">
        <w:t>полном</w:t>
      </w:r>
      <w:r>
        <w:t xml:space="preserve">) общем </w:t>
      </w:r>
      <w:r w:rsidRPr="00124539">
        <w:t xml:space="preserve">образовании делается запись об  изучении  элективных курсов продолжительностью </w:t>
      </w:r>
      <w:r>
        <w:t>34</w:t>
      </w:r>
      <w:r w:rsidRPr="00124539">
        <w:t xml:space="preserve"> часа и более.</w:t>
      </w:r>
    </w:p>
    <w:p w:rsidR="00BA47F6" w:rsidRPr="00124539" w:rsidRDefault="00BA47F6" w:rsidP="00BA47F6">
      <w:pPr>
        <w:ind w:left="1440" w:hanging="360"/>
        <w:jc w:val="both"/>
        <w:rPr>
          <w:color w:val="000000"/>
        </w:rPr>
      </w:pPr>
    </w:p>
    <w:p w:rsidR="00381029" w:rsidRDefault="00381029" w:rsidP="00BA47F6">
      <w:pPr>
        <w:ind w:left="720" w:hanging="720"/>
        <w:jc w:val="center"/>
        <w:rPr>
          <w:b/>
          <w:color w:val="000000"/>
        </w:rPr>
      </w:pPr>
    </w:p>
    <w:p w:rsidR="00BA47F6" w:rsidRPr="00090952" w:rsidRDefault="00BA47F6" w:rsidP="00BA47F6">
      <w:pPr>
        <w:ind w:left="720" w:hanging="720"/>
        <w:jc w:val="center"/>
        <w:rPr>
          <w:b/>
          <w:color w:val="000000"/>
        </w:rPr>
      </w:pPr>
      <w:r w:rsidRPr="00090952">
        <w:rPr>
          <w:b/>
          <w:color w:val="000000"/>
        </w:rPr>
        <w:lastRenderedPageBreak/>
        <w:t xml:space="preserve">6. </w:t>
      </w:r>
      <w:proofErr w:type="gramStart"/>
      <w:r w:rsidRPr="00090952">
        <w:rPr>
          <w:b/>
          <w:color w:val="000000"/>
        </w:rPr>
        <w:t>Учебное</w:t>
      </w:r>
      <w:proofErr w:type="gramEnd"/>
      <w:r w:rsidRPr="00090952">
        <w:rPr>
          <w:b/>
          <w:color w:val="000000"/>
        </w:rPr>
        <w:t xml:space="preserve"> и программно-методическое обеспечении преподавания элективных   курсов</w:t>
      </w:r>
    </w:p>
    <w:p w:rsidR="00BA47F6" w:rsidRPr="001D469D" w:rsidRDefault="00BA47F6" w:rsidP="00BA47F6">
      <w:pPr>
        <w:ind w:left="720" w:hanging="720"/>
        <w:jc w:val="center"/>
        <w:rPr>
          <w:color w:val="000000"/>
        </w:rPr>
      </w:pPr>
    </w:p>
    <w:p w:rsidR="00BA47F6" w:rsidRPr="00124539" w:rsidRDefault="00BA47F6" w:rsidP="00BA47F6">
      <w:pPr>
        <w:ind w:firstLine="709"/>
        <w:jc w:val="both"/>
        <w:rPr>
          <w:color w:val="000000"/>
        </w:rPr>
      </w:pPr>
      <w:r>
        <w:rPr>
          <w:color w:val="000000"/>
        </w:rPr>
        <w:t>6.1. В</w:t>
      </w:r>
      <w:r w:rsidRPr="00124539">
        <w:rPr>
          <w:color w:val="000000"/>
        </w:rPr>
        <w:t xml:space="preserve"> качестве учебных пособий в преподавании элективных курсов используются пособия, рекомендованные МО РФ.</w:t>
      </w:r>
      <w:r>
        <w:rPr>
          <w:color w:val="000000"/>
        </w:rPr>
        <w:t xml:space="preserve"> В</w:t>
      </w:r>
      <w:r w:rsidRPr="00124539">
        <w:rPr>
          <w:color w:val="000000"/>
        </w:rPr>
        <w:t xml:space="preserve">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</w:t>
      </w:r>
      <w:r>
        <w:rPr>
          <w:color w:val="000000"/>
        </w:rPr>
        <w:t xml:space="preserve"> литература, справочные издания.</w:t>
      </w:r>
    </w:p>
    <w:p w:rsidR="00BA47F6" w:rsidRPr="00124539" w:rsidRDefault="00BA47F6" w:rsidP="00BA47F6">
      <w:pPr>
        <w:ind w:firstLine="709"/>
        <w:jc w:val="both"/>
        <w:rPr>
          <w:color w:val="000000"/>
        </w:rPr>
      </w:pPr>
      <w:r>
        <w:rPr>
          <w:color w:val="000000"/>
        </w:rPr>
        <w:t>6.2. П</w:t>
      </w:r>
      <w:r w:rsidRPr="00124539">
        <w:rPr>
          <w:color w:val="000000"/>
        </w:rPr>
        <w:t>рограммно-методическое обеспечение элективных курсов основано на программах и методических рекомендациях МО РФ.</w:t>
      </w:r>
      <w:r>
        <w:rPr>
          <w:color w:val="000000"/>
        </w:rPr>
        <w:t xml:space="preserve"> В</w:t>
      </w:r>
      <w:r w:rsidRPr="00124539">
        <w:rPr>
          <w:color w:val="000000"/>
        </w:rPr>
        <w:t xml:space="preserve"> качестве программно-методического обеспечения могут быть использованы авторские курсы, разработанные учителями школы</w:t>
      </w:r>
      <w:r>
        <w:rPr>
          <w:color w:val="000000"/>
        </w:rPr>
        <w:t>,</w:t>
      </w:r>
      <w:r w:rsidRPr="00124539">
        <w:rPr>
          <w:color w:val="000000"/>
        </w:rPr>
        <w:t xml:space="preserve"> прошедшие экспертизу</w:t>
      </w:r>
      <w:r>
        <w:rPr>
          <w:color w:val="000000"/>
        </w:rPr>
        <w:t xml:space="preserve">, утвержденные </w:t>
      </w:r>
      <w:r w:rsidRPr="00124539">
        <w:rPr>
          <w:color w:val="000000"/>
        </w:rPr>
        <w:t>директором школы.</w:t>
      </w:r>
    </w:p>
    <w:p w:rsidR="00BA47F6" w:rsidRPr="00124539" w:rsidRDefault="00BA47F6" w:rsidP="00BA47F6">
      <w:pPr>
        <w:ind w:left="1080"/>
        <w:jc w:val="both"/>
        <w:rPr>
          <w:color w:val="000000"/>
        </w:rPr>
      </w:pPr>
    </w:p>
    <w:p w:rsidR="00BA47F6" w:rsidRPr="00124539" w:rsidRDefault="00BA47F6" w:rsidP="00BA47F6">
      <w:pPr>
        <w:jc w:val="both"/>
        <w:rPr>
          <w:color w:val="000000"/>
        </w:rPr>
      </w:pPr>
    </w:p>
    <w:p w:rsidR="00BA47F6" w:rsidRPr="00124539" w:rsidRDefault="00BA47F6" w:rsidP="00BA47F6">
      <w:pPr>
        <w:jc w:val="both"/>
        <w:rPr>
          <w:color w:val="000000"/>
        </w:rPr>
      </w:pPr>
    </w:p>
    <w:p w:rsidR="00BA47F6" w:rsidRPr="00124539" w:rsidRDefault="00BA47F6" w:rsidP="00BA47F6">
      <w:pPr>
        <w:jc w:val="both"/>
        <w:rPr>
          <w:color w:val="008000"/>
        </w:rPr>
      </w:pPr>
      <w:r w:rsidRPr="00124539">
        <w:rPr>
          <w:color w:val="000000"/>
        </w:rPr>
        <w:t xml:space="preserve">      </w:t>
      </w:r>
    </w:p>
    <w:p w:rsidR="00BA47F6" w:rsidRPr="00124539" w:rsidRDefault="00BA47F6" w:rsidP="00BA47F6">
      <w:pPr>
        <w:jc w:val="both"/>
      </w:pPr>
    </w:p>
    <w:p w:rsidR="004570C2" w:rsidRDefault="004570C2"/>
    <w:sectPr w:rsidR="004570C2" w:rsidSect="00CE0B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D69"/>
    <w:multiLevelType w:val="hybridMultilevel"/>
    <w:tmpl w:val="5B54F75A"/>
    <w:lvl w:ilvl="0" w:tplc="77AC8C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C90D85"/>
    <w:multiLevelType w:val="hybridMultilevel"/>
    <w:tmpl w:val="950C7390"/>
    <w:lvl w:ilvl="0" w:tplc="77AC8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F2FFC"/>
    <w:multiLevelType w:val="hybridMultilevel"/>
    <w:tmpl w:val="21DA113E"/>
    <w:lvl w:ilvl="0" w:tplc="77AC8CA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491234"/>
    <w:multiLevelType w:val="hybridMultilevel"/>
    <w:tmpl w:val="2E306048"/>
    <w:lvl w:ilvl="0" w:tplc="77AC8CA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76817566"/>
    <w:multiLevelType w:val="hybridMultilevel"/>
    <w:tmpl w:val="33C802B2"/>
    <w:lvl w:ilvl="0" w:tplc="77AC8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7F6"/>
    <w:rsid w:val="000737C7"/>
    <w:rsid w:val="00381029"/>
    <w:rsid w:val="004570C2"/>
    <w:rsid w:val="00A737CA"/>
    <w:rsid w:val="00BA47F6"/>
    <w:rsid w:val="00E2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7F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81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</dc:creator>
  <cp:lastModifiedBy>Bella</cp:lastModifiedBy>
  <cp:revision>3</cp:revision>
  <dcterms:created xsi:type="dcterms:W3CDTF">2015-01-20T07:18:00Z</dcterms:created>
  <dcterms:modified xsi:type="dcterms:W3CDTF">2016-03-12T08:35:00Z</dcterms:modified>
</cp:coreProperties>
</file>